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9B567" w14:textId="77777777" w:rsidR="00D87000" w:rsidRDefault="00D87000" w:rsidP="00D8700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</w:pPr>
    </w:p>
    <w:p w14:paraId="1BEAA169" w14:textId="3656F8F6" w:rsidR="00D87000" w:rsidRDefault="00D87000" w:rsidP="00D87000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444444"/>
          <w:shd w:val="clear" w:color="auto" w:fill="FFFFFF"/>
        </w:rPr>
      </w:pPr>
      <w:r>
        <w:rPr>
          <w:rFonts w:ascii="Arial" w:hAnsi="Arial" w:cs="Arial"/>
          <w:b/>
          <w:bCs/>
          <w:color w:val="444444"/>
          <w:shd w:val="clear" w:color="auto" w:fill="FFFFFF"/>
        </w:rPr>
        <w:t>Hlasovací lístek obdržíte v hlasovací místnosti</w:t>
      </w:r>
    </w:p>
    <w:p w14:paraId="52496927" w14:textId="77777777" w:rsidR="00D87000" w:rsidRDefault="00D87000" w:rsidP="00D8700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</w:pPr>
    </w:p>
    <w:p w14:paraId="2641E50F" w14:textId="66844EA3" w:rsidR="00D87000" w:rsidRPr="00D87000" w:rsidRDefault="00D87000" w:rsidP="00D87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D87000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Způsob hlasování 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dle zákona č. 22/2004 Sb., o místním referendu a o změně některých zákonů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  <w:t>ve znění zákonů č. 234/2006 Sb., č. 169/2008 Sb., č. 142/2012 Sb., č. 58/2014 Sb., č. 38/2019 Sb.,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  <w:t>č. 261/2021 Sb., č. 296/2021 Sb. a č. 89/2024 Sb.</w:t>
      </w:r>
    </w:p>
    <w:p w14:paraId="48FD421F" w14:textId="77777777" w:rsidR="00D87000" w:rsidRPr="00D87000" w:rsidRDefault="00D87000" w:rsidP="00D87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36DE78A7" w14:textId="77777777" w:rsidR="00D87000" w:rsidRPr="00D87000" w:rsidRDefault="00D87000" w:rsidP="00D87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§ 37</w:t>
      </w:r>
    </w:p>
    <w:p w14:paraId="7309271F" w14:textId="0FC76CE5" w:rsidR="00D87000" w:rsidRDefault="00D87000" w:rsidP="00D87000">
      <w:r w:rsidRPr="00D870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Způsob hlasování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D87000">
        <w:rPr>
          <w:rFonts w:ascii="Arial" w:eastAsia="Times New Roman" w:hAnsi="Arial" w:cs="Arial"/>
          <w:color w:val="444444"/>
          <w:kern w:val="0"/>
          <w:shd w:val="clear" w:color="auto" w:fill="FFFFFF"/>
          <w:lang w:eastAsia="cs-CZ"/>
          <w14:ligatures w14:val="none"/>
        </w:rPr>
        <w:t>(1) Po obdržení úřední obálky a hlasovacího lístku vstoupí oprávněná osoba do prostoru určeného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D87000">
        <w:rPr>
          <w:rFonts w:ascii="Arial" w:eastAsia="Times New Roman" w:hAnsi="Arial" w:cs="Arial"/>
          <w:color w:val="444444"/>
          <w:kern w:val="0"/>
          <w:shd w:val="clear" w:color="auto" w:fill="FFFFFF"/>
          <w:lang w:eastAsia="cs-CZ"/>
          <w14:ligatures w14:val="none"/>
        </w:rPr>
        <w:t>k úpravě hlasovacího lístku, kde hlasovací lístek předepsaným způsobem upraví a vloží ho do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D87000">
        <w:rPr>
          <w:rFonts w:ascii="Arial" w:eastAsia="Times New Roman" w:hAnsi="Arial" w:cs="Arial"/>
          <w:color w:val="444444"/>
          <w:kern w:val="0"/>
          <w:shd w:val="clear" w:color="auto" w:fill="FFFFFF"/>
          <w:lang w:eastAsia="cs-CZ"/>
          <w14:ligatures w14:val="none"/>
        </w:rPr>
        <w:t>úřední obálky.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D87000">
        <w:rPr>
          <w:rFonts w:ascii="Arial" w:eastAsia="Times New Roman" w:hAnsi="Arial" w:cs="Arial"/>
          <w:color w:val="444444"/>
          <w:kern w:val="0"/>
          <w:shd w:val="clear" w:color="auto" w:fill="FFFFFF"/>
          <w:lang w:eastAsia="cs-CZ"/>
          <w14:ligatures w14:val="none"/>
        </w:rPr>
        <w:t>(2) Oprávněná osoba v prostoru určeném pro úpravu hlasovacího lístku označí křížkem v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D87000">
        <w:rPr>
          <w:rFonts w:ascii="Arial" w:eastAsia="Times New Roman" w:hAnsi="Arial" w:cs="Arial"/>
          <w:color w:val="444444"/>
          <w:kern w:val="0"/>
          <w:shd w:val="clear" w:color="auto" w:fill="FFFFFF"/>
          <w:lang w:eastAsia="cs-CZ"/>
          <w14:ligatures w14:val="none"/>
        </w:rPr>
        <w:t>příslušném rámečku předtištěnou odpověď "ano" nebo "ne", pro kterou hlasuje, a vloží tento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D87000">
        <w:rPr>
          <w:rFonts w:ascii="Arial" w:eastAsia="Times New Roman" w:hAnsi="Arial" w:cs="Arial"/>
          <w:color w:val="444444"/>
          <w:kern w:val="0"/>
          <w:shd w:val="clear" w:color="auto" w:fill="FFFFFF"/>
          <w:lang w:eastAsia="cs-CZ"/>
          <w14:ligatures w14:val="none"/>
        </w:rPr>
        <w:t>hlasovací lístek do úřední obálky. K jiné úpravě hlasovacího lístku se nepřihlíží.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D87000">
        <w:rPr>
          <w:rFonts w:ascii="Arial" w:eastAsia="Times New Roman" w:hAnsi="Arial" w:cs="Arial"/>
          <w:color w:val="444444"/>
          <w:kern w:val="0"/>
          <w:shd w:val="clear" w:color="auto" w:fill="FFFFFF"/>
          <w:lang w:eastAsia="cs-CZ"/>
          <w14:ligatures w14:val="none"/>
        </w:rPr>
        <w:t>(3) Oprávněná osoba se zdrží hlasování o určité otázce tím, že na hlasovacím lístku neoznačí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D87000">
        <w:rPr>
          <w:rFonts w:ascii="Arial" w:eastAsia="Times New Roman" w:hAnsi="Arial" w:cs="Arial"/>
          <w:color w:val="444444"/>
          <w:kern w:val="0"/>
          <w:shd w:val="clear" w:color="auto" w:fill="FFFFFF"/>
          <w:lang w:eastAsia="cs-CZ"/>
          <w14:ligatures w14:val="none"/>
        </w:rPr>
        <w:t>křížkem žádnou odpověď.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D87000">
        <w:rPr>
          <w:rFonts w:ascii="Arial" w:eastAsia="Times New Roman" w:hAnsi="Arial" w:cs="Arial"/>
          <w:color w:val="444444"/>
          <w:kern w:val="0"/>
          <w:shd w:val="clear" w:color="auto" w:fill="FFFFFF"/>
          <w:lang w:eastAsia="cs-CZ"/>
          <w14:ligatures w14:val="none"/>
        </w:rPr>
        <w:t>(4) Oprávněná osoba hlasuje tak, že po opuštění prostoru určeného pro úpravu hlasovacího lístku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D87000">
        <w:rPr>
          <w:rFonts w:ascii="Arial" w:eastAsia="Times New Roman" w:hAnsi="Arial" w:cs="Arial"/>
          <w:color w:val="444444"/>
          <w:kern w:val="0"/>
          <w:shd w:val="clear" w:color="auto" w:fill="FFFFFF"/>
          <w:lang w:eastAsia="cs-CZ"/>
          <w14:ligatures w14:val="none"/>
        </w:rPr>
        <w:t>vloží úřední obálku s hlasovacím lístkem před okrskovou komisí do hlasovací schránky. Za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D87000">
        <w:rPr>
          <w:rFonts w:ascii="Arial" w:eastAsia="Times New Roman" w:hAnsi="Arial" w:cs="Arial"/>
          <w:color w:val="444444"/>
          <w:kern w:val="0"/>
          <w:shd w:val="clear" w:color="auto" w:fill="FFFFFF"/>
          <w:lang w:eastAsia="cs-CZ"/>
          <w14:ligatures w14:val="none"/>
        </w:rPr>
        <w:t>oprávněnou osobu, která není schopna vložit úřední obálku s hlasovacím lístkem do hlasovací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D87000">
        <w:rPr>
          <w:rFonts w:ascii="Arial" w:eastAsia="Times New Roman" w:hAnsi="Arial" w:cs="Arial"/>
          <w:color w:val="444444"/>
          <w:kern w:val="0"/>
          <w:shd w:val="clear" w:color="auto" w:fill="FFFFFF"/>
          <w:lang w:eastAsia="cs-CZ"/>
          <w14:ligatures w14:val="none"/>
        </w:rPr>
        <w:t>schránky, tak může učinit jiná oprávněná osoba, nikoliv však člen okrskové komise.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D87000">
        <w:rPr>
          <w:rFonts w:ascii="Arial" w:eastAsia="Times New Roman" w:hAnsi="Arial" w:cs="Arial"/>
          <w:color w:val="444444"/>
          <w:kern w:val="0"/>
          <w:shd w:val="clear" w:color="auto" w:fill="FFFFFF"/>
          <w:lang w:eastAsia="cs-CZ"/>
          <w14:ligatures w14:val="none"/>
        </w:rPr>
        <w:t>(5) Oprávněné osobě, která se neodebrala do prostoru určeného pro úpravu hlasovacího lístku,</w:t>
      </w:r>
      <w:r w:rsidRPr="00D870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D87000">
        <w:rPr>
          <w:rFonts w:ascii="Arial" w:eastAsia="Times New Roman" w:hAnsi="Arial" w:cs="Arial"/>
          <w:color w:val="444444"/>
          <w:kern w:val="0"/>
          <w:shd w:val="clear" w:color="auto" w:fill="FFFFFF"/>
          <w:lang w:eastAsia="cs-CZ"/>
          <w14:ligatures w14:val="none"/>
        </w:rPr>
        <w:t>okrsková komise hlasování neumožní.</w:t>
      </w:r>
    </w:p>
    <w:sectPr w:rsidR="00D87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000"/>
    <w:rsid w:val="00544648"/>
    <w:rsid w:val="00D8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81347"/>
  <w15:chartTrackingRefBased/>
  <w15:docId w15:val="{F1BF2DB8-096B-4157-BFB4-A9C3E8C5A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87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7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70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87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70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87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87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87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87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70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870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70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8700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700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8700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8700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8700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8700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87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87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7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87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87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8700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8700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8700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87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8700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870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2026-06-21T13:15:00Z</dcterms:created>
  <dcterms:modified xsi:type="dcterms:W3CDTF">2026-06-21T13:16:00Z</dcterms:modified>
</cp:coreProperties>
</file>