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78CD" w14:textId="77777777" w:rsidR="00F12E07" w:rsidRPr="00F12E07" w:rsidRDefault="00F12E07" w:rsidP="00F12E07">
      <w:pPr>
        <w:rPr>
          <w:b/>
          <w:bCs/>
        </w:rPr>
      </w:pPr>
      <w:r w:rsidRPr="00F12E07">
        <w:rPr>
          <w:b/>
          <w:bCs/>
        </w:rPr>
        <w:t>Vyhláška 4/2005 zrušující</w:t>
      </w:r>
    </w:p>
    <w:p w14:paraId="1721C8E4" w14:textId="2617A590" w:rsidR="00F12E07" w:rsidRPr="00F12E07" w:rsidRDefault="00F12E07" w:rsidP="00F12E07">
      <w:r w:rsidRPr="00F12E07">
        <w:t> Obec Choťánky, okres Nymburk</w:t>
      </w:r>
    </w:p>
    <w:p w14:paraId="06249B36" w14:textId="77777777" w:rsidR="00F12E07" w:rsidRPr="00F12E07" w:rsidRDefault="00F12E07" w:rsidP="00F12E07">
      <w:r w:rsidRPr="00F12E07">
        <w:rPr>
          <w:b/>
          <w:bCs/>
        </w:rPr>
        <w:t>Obecně závazná vyhláška obce Choťánky  č. 4/2005,</w:t>
      </w:r>
    </w:p>
    <w:p w14:paraId="45632BED" w14:textId="77777777" w:rsidR="00F12E07" w:rsidRPr="00F12E07" w:rsidRDefault="00F12E07" w:rsidP="00F12E07">
      <w:r w:rsidRPr="00F12E07">
        <w:rPr>
          <w:b/>
          <w:bCs/>
        </w:rPr>
        <w:t>o zrušení obecně závazné vyhlášky č. 2/1998</w:t>
      </w:r>
    </w:p>
    <w:p w14:paraId="0898FD9D" w14:textId="77777777" w:rsidR="00F12E07" w:rsidRPr="00F12E07" w:rsidRDefault="00F12E07" w:rsidP="00F12E07">
      <w:r w:rsidRPr="00F12E07">
        <w:rPr>
          <w:b/>
          <w:bCs/>
        </w:rPr>
        <w:t> </w:t>
      </w:r>
    </w:p>
    <w:p w14:paraId="704633B1" w14:textId="0B4A2CD8" w:rsidR="00F12E07" w:rsidRPr="00F12E07" w:rsidRDefault="00F12E07" w:rsidP="00F12E07">
      <w:r w:rsidRPr="00F12E07">
        <w:t>Zastupitelstvo obce Choťánky se na svém zasedání dne 19.4.2005 usneslo vydat</w:t>
      </w:r>
      <w:r>
        <w:t xml:space="preserve"> </w:t>
      </w:r>
      <w:r w:rsidRPr="00F12E07">
        <w:t>na základě § 10 a v souladu s §84 odst. 2 písm. b) č. 128/2000 Sb., o obcích (obecní řízení) ve znění pozdějších předpisů tuto obecně závaznou vyhlášku:</w:t>
      </w:r>
    </w:p>
    <w:p w14:paraId="5E447E43" w14:textId="37A70DA5" w:rsidR="00F12E07" w:rsidRPr="00F12E07" w:rsidRDefault="00F12E07" w:rsidP="00F12E07">
      <w:r w:rsidRPr="00F12E07">
        <w:rPr>
          <w:b/>
          <w:bCs/>
        </w:rPr>
        <w:t> Obecně závazná vyhláška obce Choťánky  č. 4/2005 ze dne 19.4.2005</w:t>
      </w:r>
    </w:p>
    <w:p w14:paraId="70038D21" w14:textId="1EC34F1B" w:rsidR="00F12E07" w:rsidRPr="00F12E07" w:rsidRDefault="00F12E07" w:rsidP="00F12E07">
      <w:r w:rsidRPr="00F12E07">
        <w:rPr>
          <w:b/>
          <w:bCs/>
        </w:rPr>
        <w:t> Článek 1</w:t>
      </w:r>
    </w:p>
    <w:p w14:paraId="572CF15B" w14:textId="00DF0444" w:rsidR="00F12E07" w:rsidRPr="00F12E07" w:rsidRDefault="00F12E07" w:rsidP="00F12E07">
      <w:r w:rsidRPr="00F12E07">
        <w:t> Zrušuje se obecně závazná vyhláška obce Choťánky č. 2/1998 ze dne 25.6.1998 o nakládání se stavebním odpadem.</w:t>
      </w:r>
    </w:p>
    <w:p w14:paraId="50E8542D" w14:textId="130FB1CC" w:rsidR="00F12E07" w:rsidRPr="00F12E07" w:rsidRDefault="00F12E07" w:rsidP="00F12E07">
      <w:r w:rsidRPr="00F12E07">
        <w:rPr>
          <w:b/>
          <w:bCs/>
        </w:rPr>
        <w:t>Článek 2</w:t>
      </w:r>
    </w:p>
    <w:p w14:paraId="7BF2197C" w14:textId="77777777" w:rsidR="00F12E07" w:rsidRPr="00F12E07" w:rsidRDefault="00F12E07" w:rsidP="00F12E07">
      <w:r w:rsidRPr="00F12E07">
        <w:t>Tato obecně závazná vyhláška nabývá účinnosti dnem vyhlášení.</w:t>
      </w:r>
    </w:p>
    <w:p w14:paraId="6CC7C0FA" w14:textId="6C6EAD70" w:rsidR="00F12E07" w:rsidRPr="00F12E07" w:rsidRDefault="00F12E07" w:rsidP="00F12E07">
      <w:r w:rsidRPr="00F12E07">
        <w:t>  </w:t>
      </w:r>
    </w:p>
    <w:p w14:paraId="46432C62" w14:textId="77777777" w:rsidR="00F12E07" w:rsidRPr="00F12E07" w:rsidRDefault="00F12E07" w:rsidP="00F12E07">
      <w:r w:rsidRPr="00F12E07">
        <w:t>vyvěšeno: 20.4.2005</w:t>
      </w:r>
    </w:p>
    <w:p w14:paraId="1A0A854B" w14:textId="77777777" w:rsidR="00F12E07" w:rsidRPr="00F12E07" w:rsidRDefault="00F12E07" w:rsidP="00F12E07">
      <w:r w:rsidRPr="00F12E07">
        <w:t>sejmuto  :  5.5. 2005</w:t>
      </w:r>
    </w:p>
    <w:p w14:paraId="0FFA085E" w14:textId="6D009137" w:rsidR="00F12E07" w:rsidRPr="00F12E07" w:rsidRDefault="00F12E07" w:rsidP="00F12E07">
      <w:r w:rsidRPr="00F12E07">
        <w:t> </w:t>
      </w:r>
    </w:p>
    <w:p w14:paraId="061FB48D" w14:textId="77777777" w:rsidR="00F12E07" w:rsidRPr="00F12E07" w:rsidRDefault="00F12E07" w:rsidP="00F12E07">
      <w:r w:rsidRPr="00F12E07">
        <w:t> </w:t>
      </w:r>
    </w:p>
    <w:p w14:paraId="095E33C2" w14:textId="49CFE663" w:rsidR="00F12E07" w:rsidRPr="00F12E07" w:rsidRDefault="00F12E07" w:rsidP="00F12E07">
      <w:r w:rsidRPr="00F12E07">
        <w:t>……………………………………………………….            ……………………………………………………….</w:t>
      </w:r>
    </w:p>
    <w:p w14:paraId="7DF4453B" w14:textId="77777777" w:rsidR="00F12E07" w:rsidRPr="00F12E07" w:rsidRDefault="00F12E07" w:rsidP="00F12E07">
      <w:r w:rsidRPr="00F12E07">
        <w:t>                místostarosta                                                                starostka</w:t>
      </w:r>
    </w:p>
    <w:p w14:paraId="1F10EBA3" w14:textId="77777777" w:rsidR="00F12E07" w:rsidRPr="00F12E07" w:rsidRDefault="00F12E07" w:rsidP="00F12E07">
      <w:r w:rsidRPr="00F12E07">
        <w:t xml:space="preserve">         Ing. Petr Chvalovský                                                   Alena </w:t>
      </w:r>
      <w:proofErr w:type="spellStart"/>
      <w:r w:rsidRPr="00F12E07">
        <w:t>Soběslavová</w:t>
      </w:r>
      <w:proofErr w:type="spellEnd"/>
    </w:p>
    <w:p w14:paraId="102EB3B3" w14:textId="77777777" w:rsidR="00F12E07" w:rsidRDefault="00F12E07"/>
    <w:sectPr w:rsidR="00F12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07"/>
    <w:rsid w:val="00D63045"/>
    <w:rsid w:val="00F1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AF0"/>
  <w15:chartTrackingRefBased/>
  <w15:docId w15:val="{9B4B537A-EA3C-4FDB-AFAC-CAA324AE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2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2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2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2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2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2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2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2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2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2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2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2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2E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2E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2E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2E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2E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2E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2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2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2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2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2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2E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2E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2E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2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2E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2E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812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2026-04-29T07:39:00Z</dcterms:created>
  <dcterms:modified xsi:type="dcterms:W3CDTF">2026-04-29T07:40:00Z</dcterms:modified>
</cp:coreProperties>
</file>